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6AB" w:rsidRPr="001B50D2" w:rsidRDefault="000216AB" w:rsidP="000216AB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1B50D2">
        <w:rPr>
          <w:b/>
          <w:sz w:val="22"/>
          <w:szCs w:val="22"/>
          <w:lang w:val="sr-Cyrl-CS"/>
        </w:rPr>
        <w:t>Табела 9.1.</w:t>
      </w:r>
      <w:r w:rsidRPr="001B50D2">
        <w:rPr>
          <w:sz w:val="22"/>
          <w:szCs w:val="22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0216AB" w:rsidRPr="001B50D2" w:rsidRDefault="000216AB" w:rsidP="000216AB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1B50D2">
        <w:rPr>
          <w:bCs/>
          <w:sz w:val="22"/>
          <w:szCs w:val="22"/>
          <w:lang w:val="sr-Cyrl-CS"/>
        </w:rPr>
        <w:t>.</w:t>
      </w:r>
      <w:r w:rsidRPr="001B50D2">
        <w:rPr>
          <w:sz w:val="22"/>
          <w:szCs w:val="22"/>
          <w:lang w:val="sr-Cyrl-CS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2"/>
        <w:gridCol w:w="350"/>
        <w:gridCol w:w="767"/>
        <w:gridCol w:w="143"/>
        <w:gridCol w:w="1003"/>
        <w:gridCol w:w="937"/>
        <w:gridCol w:w="318"/>
        <w:gridCol w:w="1737"/>
        <w:gridCol w:w="161"/>
        <w:gridCol w:w="479"/>
        <w:gridCol w:w="2941"/>
      </w:tblGrid>
      <w:tr w:rsidR="000216AB" w:rsidRPr="005E671A" w:rsidTr="00C2158C">
        <w:trPr>
          <w:trHeight w:val="227"/>
        </w:trPr>
        <w:tc>
          <w:tcPr>
            <w:tcW w:w="4150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318" w:type="dxa"/>
            <w:gridSpan w:val="4"/>
            <w:vAlign w:val="center"/>
          </w:tcPr>
          <w:p w:rsidR="000216AB" w:rsidRPr="005E671A" w:rsidRDefault="00C2158C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Вида Јеремић Стојковић</w:t>
            </w:r>
          </w:p>
        </w:tc>
      </w:tr>
      <w:tr w:rsidR="000216AB" w:rsidRPr="005E671A" w:rsidTr="00C2158C">
        <w:trPr>
          <w:trHeight w:val="227"/>
        </w:trPr>
        <w:tc>
          <w:tcPr>
            <w:tcW w:w="4150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Звање</w:t>
            </w:r>
          </w:p>
        </w:tc>
        <w:tc>
          <w:tcPr>
            <w:tcW w:w="5318" w:type="dxa"/>
            <w:gridSpan w:val="4"/>
            <w:vAlign w:val="center"/>
          </w:tcPr>
          <w:p w:rsidR="000216AB" w:rsidRPr="005E671A" w:rsidRDefault="00C2158C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а</w:t>
            </w:r>
            <w:r w:rsidR="00735695">
              <w:rPr>
                <w:lang w:val="sr-Cyrl-CS"/>
              </w:rPr>
              <w:t>с</w:t>
            </w:r>
            <w:r>
              <w:rPr>
                <w:lang w:val="sr-Cyrl-CS"/>
              </w:rPr>
              <w:t>истент</w:t>
            </w:r>
          </w:p>
        </w:tc>
      </w:tr>
      <w:tr w:rsidR="000216AB" w:rsidRPr="005E671A" w:rsidTr="00C2158C">
        <w:trPr>
          <w:trHeight w:val="227"/>
        </w:trPr>
        <w:tc>
          <w:tcPr>
            <w:tcW w:w="4150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318" w:type="dxa"/>
            <w:gridSpan w:val="4"/>
            <w:vAlign w:val="center"/>
          </w:tcPr>
          <w:p w:rsidR="000216AB" w:rsidRPr="00D04578" w:rsidRDefault="00C2158C" w:rsidP="00355A08">
            <w:pPr>
              <w:tabs>
                <w:tab w:val="left" w:pos="567"/>
              </w:tabs>
              <w:spacing w:after="60"/>
            </w:pPr>
            <w:r>
              <w:rPr>
                <w:lang w:val="sr-Cyrl-CS"/>
              </w:rPr>
              <w:t>Медицински факултет</w:t>
            </w:r>
            <w:r w:rsidR="00D04578">
              <w:t xml:space="preserve"> Универзитета у Београду</w:t>
            </w:r>
          </w:p>
        </w:tc>
      </w:tr>
      <w:tr w:rsidR="000216AB" w:rsidRPr="005E671A" w:rsidTr="00C2158C">
        <w:trPr>
          <w:trHeight w:val="227"/>
        </w:trPr>
        <w:tc>
          <w:tcPr>
            <w:tcW w:w="4150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318" w:type="dxa"/>
            <w:gridSpan w:val="4"/>
            <w:vAlign w:val="center"/>
          </w:tcPr>
          <w:p w:rsidR="000216AB" w:rsidRPr="005E671A" w:rsidRDefault="00C2158C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Медицина и друштво</w:t>
            </w:r>
          </w:p>
        </w:tc>
      </w:tr>
      <w:tr w:rsidR="000216AB" w:rsidRPr="005E671A" w:rsidTr="00C2158C">
        <w:trPr>
          <w:trHeight w:val="227"/>
        </w:trPr>
        <w:tc>
          <w:tcPr>
            <w:tcW w:w="9468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Академска каријера</w:t>
            </w:r>
          </w:p>
        </w:tc>
      </w:tr>
      <w:tr w:rsidR="000216AB" w:rsidRPr="005E671A" w:rsidTr="00C2158C">
        <w:trPr>
          <w:trHeight w:val="227"/>
        </w:trPr>
        <w:tc>
          <w:tcPr>
            <w:tcW w:w="1892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003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Година </w:t>
            </w:r>
          </w:p>
        </w:tc>
        <w:tc>
          <w:tcPr>
            <w:tcW w:w="3632" w:type="dxa"/>
            <w:gridSpan w:val="5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Институција </w:t>
            </w:r>
          </w:p>
        </w:tc>
        <w:tc>
          <w:tcPr>
            <w:tcW w:w="2941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Област </w:t>
            </w:r>
          </w:p>
        </w:tc>
      </w:tr>
      <w:tr w:rsidR="000216AB" w:rsidRPr="005E671A" w:rsidTr="00C2158C">
        <w:trPr>
          <w:trHeight w:val="227"/>
        </w:trPr>
        <w:tc>
          <w:tcPr>
            <w:tcW w:w="1892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Избор у звање</w:t>
            </w:r>
          </w:p>
        </w:tc>
        <w:tc>
          <w:tcPr>
            <w:tcW w:w="1003" w:type="dxa"/>
            <w:vAlign w:val="center"/>
          </w:tcPr>
          <w:p w:rsidR="000216AB" w:rsidRPr="005E671A" w:rsidRDefault="00D04578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2018</w:t>
            </w:r>
            <w:r w:rsidR="00A1608F">
              <w:rPr>
                <w:lang w:val="sr-Cyrl-CS"/>
              </w:rPr>
              <w:t>.</w:t>
            </w:r>
          </w:p>
        </w:tc>
        <w:tc>
          <w:tcPr>
            <w:tcW w:w="3632" w:type="dxa"/>
            <w:gridSpan w:val="5"/>
            <w:shd w:val="clear" w:color="auto" w:fill="auto"/>
            <w:vAlign w:val="center"/>
          </w:tcPr>
          <w:p w:rsidR="000216AB" w:rsidRPr="005E671A" w:rsidRDefault="00D04578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Медицински факултет</w:t>
            </w:r>
            <w:r>
              <w:t xml:space="preserve"> Универзитета у Београду</w:t>
            </w:r>
          </w:p>
        </w:tc>
        <w:tc>
          <w:tcPr>
            <w:tcW w:w="2941" w:type="dxa"/>
            <w:vAlign w:val="center"/>
          </w:tcPr>
          <w:p w:rsidR="000216AB" w:rsidRPr="005E671A" w:rsidRDefault="00D04578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Медицина и друштво</w:t>
            </w:r>
          </w:p>
        </w:tc>
      </w:tr>
      <w:tr w:rsidR="000216AB" w:rsidRPr="005E671A" w:rsidTr="00C2158C">
        <w:trPr>
          <w:trHeight w:val="227"/>
        </w:trPr>
        <w:tc>
          <w:tcPr>
            <w:tcW w:w="1892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Докторат</w:t>
            </w:r>
          </w:p>
        </w:tc>
        <w:tc>
          <w:tcPr>
            <w:tcW w:w="1003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632" w:type="dxa"/>
            <w:gridSpan w:val="5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941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:rsidTr="00C2158C">
        <w:trPr>
          <w:trHeight w:val="227"/>
        </w:trPr>
        <w:tc>
          <w:tcPr>
            <w:tcW w:w="1892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Специјализација</w:t>
            </w:r>
          </w:p>
        </w:tc>
        <w:tc>
          <w:tcPr>
            <w:tcW w:w="1003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632" w:type="dxa"/>
            <w:gridSpan w:val="5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941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:rsidTr="00C2158C">
        <w:trPr>
          <w:trHeight w:val="227"/>
        </w:trPr>
        <w:tc>
          <w:tcPr>
            <w:tcW w:w="1892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Магистратура</w:t>
            </w:r>
          </w:p>
        </w:tc>
        <w:tc>
          <w:tcPr>
            <w:tcW w:w="1003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632" w:type="dxa"/>
            <w:gridSpan w:val="5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941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:rsidTr="00C2158C">
        <w:trPr>
          <w:trHeight w:val="227"/>
        </w:trPr>
        <w:tc>
          <w:tcPr>
            <w:tcW w:w="1892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Диплома</w:t>
            </w:r>
          </w:p>
        </w:tc>
        <w:tc>
          <w:tcPr>
            <w:tcW w:w="1003" w:type="dxa"/>
            <w:vAlign w:val="center"/>
          </w:tcPr>
          <w:p w:rsidR="000216AB" w:rsidRPr="00D04578" w:rsidRDefault="00D04578" w:rsidP="00355A08">
            <w:pPr>
              <w:tabs>
                <w:tab w:val="left" w:pos="567"/>
              </w:tabs>
              <w:spacing w:after="60"/>
            </w:pPr>
            <w:r>
              <w:t>2003.</w:t>
            </w:r>
          </w:p>
        </w:tc>
        <w:tc>
          <w:tcPr>
            <w:tcW w:w="3632" w:type="dxa"/>
            <w:gridSpan w:val="5"/>
            <w:shd w:val="clear" w:color="auto" w:fill="auto"/>
            <w:vAlign w:val="center"/>
          </w:tcPr>
          <w:p w:rsidR="000216AB" w:rsidRPr="005E671A" w:rsidRDefault="00D04578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Медицински факултет</w:t>
            </w:r>
            <w:r>
              <w:t xml:space="preserve"> Универзитета у Београду</w:t>
            </w:r>
          </w:p>
        </w:tc>
        <w:tc>
          <w:tcPr>
            <w:tcW w:w="2941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:rsidTr="00C2158C">
        <w:trPr>
          <w:trHeight w:val="227"/>
        </w:trPr>
        <w:tc>
          <w:tcPr>
            <w:tcW w:w="9468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0216AB" w:rsidRPr="005E671A" w:rsidTr="00C2158C">
        <w:trPr>
          <w:trHeight w:val="227"/>
        </w:trPr>
        <w:tc>
          <w:tcPr>
            <w:tcW w:w="632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Р.Б.</w:t>
            </w:r>
          </w:p>
        </w:tc>
        <w:tc>
          <w:tcPr>
            <w:tcW w:w="5416" w:type="dxa"/>
            <w:gridSpan w:val="8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 xml:space="preserve">назив предмета     </w:t>
            </w:r>
          </w:p>
        </w:tc>
        <w:tc>
          <w:tcPr>
            <w:tcW w:w="3420" w:type="dxa"/>
            <w:gridSpan w:val="2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>врста студија</w:t>
            </w:r>
          </w:p>
        </w:tc>
      </w:tr>
      <w:tr w:rsidR="000216AB" w:rsidRPr="005E671A" w:rsidTr="00C2158C">
        <w:trPr>
          <w:trHeight w:val="227"/>
        </w:trPr>
        <w:tc>
          <w:tcPr>
            <w:tcW w:w="632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1.</w:t>
            </w:r>
          </w:p>
        </w:tc>
        <w:tc>
          <w:tcPr>
            <w:tcW w:w="5416" w:type="dxa"/>
            <w:gridSpan w:val="8"/>
            <w:vAlign w:val="center"/>
          </w:tcPr>
          <w:p w:rsidR="000216AB" w:rsidRPr="005E671A" w:rsidRDefault="00C2158C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Медицина и друштво</w:t>
            </w:r>
          </w:p>
        </w:tc>
        <w:tc>
          <w:tcPr>
            <w:tcW w:w="3420" w:type="dxa"/>
            <w:gridSpan w:val="2"/>
            <w:shd w:val="clear" w:color="auto" w:fill="auto"/>
            <w:vAlign w:val="center"/>
          </w:tcPr>
          <w:p w:rsidR="000216AB" w:rsidRPr="005E671A" w:rsidRDefault="00D04578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Интегрисане академске</w:t>
            </w:r>
          </w:p>
        </w:tc>
      </w:tr>
      <w:tr w:rsidR="00D24092" w:rsidRPr="005E671A" w:rsidTr="003D3286">
        <w:trPr>
          <w:trHeight w:val="227"/>
        </w:trPr>
        <w:tc>
          <w:tcPr>
            <w:tcW w:w="632" w:type="dxa"/>
            <w:vAlign w:val="center"/>
          </w:tcPr>
          <w:p w:rsidR="00D24092" w:rsidRPr="005E671A" w:rsidRDefault="00D24092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2.</w:t>
            </w:r>
          </w:p>
        </w:tc>
        <w:tc>
          <w:tcPr>
            <w:tcW w:w="5416" w:type="dxa"/>
            <w:gridSpan w:val="8"/>
            <w:vAlign w:val="center"/>
          </w:tcPr>
          <w:p w:rsidR="00D24092" w:rsidRPr="00D24092" w:rsidRDefault="00D24092" w:rsidP="00355A08">
            <w:pPr>
              <w:tabs>
                <w:tab w:val="left" w:pos="567"/>
              </w:tabs>
              <w:spacing w:after="60"/>
            </w:pPr>
            <w:proofErr w:type="spellStart"/>
            <w:r>
              <w:rPr>
                <w:lang w:val="en-US"/>
              </w:rPr>
              <w:t>Биоетика</w:t>
            </w:r>
            <w:proofErr w:type="spellEnd"/>
            <w:r>
              <w:rPr>
                <w:lang w:val="en-US"/>
              </w:rPr>
              <w:t xml:space="preserve"> 3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D24092" w:rsidRDefault="00D24092">
            <w:r w:rsidRPr="007E0196">
              <w:rPr>
                <w:lang w:val="sr-Cyrl-CS"/>
              </w:rPr>
              <w:t>Интегрисане академске</w:t>
            </w:r>
          </w:p>
        </w:tc>
      </w:tr>
      <w:tr w:rsidR="00D24092" w:rsidRPr="005E671A" w:rsidTr="003D3286">
        <w:trPr>
          <w:trHeight w:val="227"/>
        </w:trPr>
        <w:tc>
          <w:tcPr>
            <w:tcW w:w="632" w:type="dxa"/>
            <w:vAlign w:val="center"/>
          </w:tcPr>
          <w:p w:rsidR="00D24092" w:rsidRPr="005E671A" w:rsidRDefault="00D24092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3.</w:t>
            </w:r>
          </w:p>
        </w:tc>
        <w:tc>
          <w:tcPr>
            <w:tcW w:w="5416" w:type="dxa"/>
            <w:gridSpan w:val="8"/>
            <w:vAlign w:val="center"/>
          </w:tcPr>
          <w:p w:rsidR="00D24092" w:rsidRPr="005E671A" w:rsidRDefault="00D24092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Биоетика 5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D24092" w:rsidRDefault="00D24092">
            <w:r w:rsidRPr="007E0196">
              <w:rPr>
                <w:lang w:val="sr-Cyrl-CS"/>
              </w:rPr>
              <w:t>Интегрисане академске</w:t>
            </w:r>
          </w:p>
        </w:tc>
      </w:tr>
      <w:tr w:rsidR="00D24092" w:rsidRPr="005E671A" w:rsidTr="003D3286">
        <w:trPr>
          <w:trHeight w:val="227"/>
        </w:trPr>
        <w:tc>
          <w:tcPr>
            <w:tcW w:w="632" w:type="dxa"/>
            <w:vAlign w:val="center"/>
          </w:tcPr>
          <w:p w:rsidR="00D24092" w:rsidRPr="005E671A" w:rsidRDefault="00D24092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5416" w:type="dxa"/>
            <w:gridSpan w:val="8"/>
            <w:vAlign w:val="center"/>
          </w:tcPr>
          <w:p w:rsidR="00D24092" w:rsidRPr="005E671A" w:rsidRDefault="00D24092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Историја медицине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D24092" w:rsidRDefault="00D24092">
            <w:r w:rsidRPr="007E0196">
              <w:rPr>
                <w:lang w:val="sr-Cyrl-CS"/>
              </w:rPr>
              <w:t>Интегрисане академске</w:t>
            </w:r>
          </w:p>
        </w:tc>
      </w:tr>
      <w:tr w:rsidR="000216AB" w:rsidRPr="005E671A" w:rsidTr="00C2158C">
        <w:trPr>
          <w:trHeight w:val="227"/>
        </w:trPr>
        <w:tc>
          <w:tcPr>
            <w:tcW w:w="9468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C2158C" w:rsidRPr="005E671A" w:rsidTr="00C2158C">
        <w:trPr>
          <w:trHeight w:val="227"/>
        </w:trPr>
        <w:tc>
          <w:tcPr>
            <w:tcW w:w="982" w:type="dxa"/>
            <w:gridSpan w:val="2"/>
            <w:vAlign w:val="center"/>
          </w:tcPr>
          <w:p w:rsidR="00C2158C" w:rsidRPr="005E671A" w:rsidRDefault="00C2158C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6" w:type="dxa"/>
            <w:gridSpan w:val="9"/>
            <w:shd w:val="clear" w:color="auto" w:fill="auto"/>
            <w:vAlign w:val="center"/>
          </w:tcPr>
          <w:p w:rsidR="00C2158C" w:rsidRPr="00C2158C" w:rsidRDefault="00C2158C" w:rsidP="00355A08">
            <w:pPr>
              <w:tabs>
                <w:tab w:val="left" w:pos="567"/>
              </w:tabs>
              <w:spacing w:after="60"/>
            </w:pPr>
            <w:r w:rsidRPr="00C2158C">
              <w:t xml:space="preserve">Jeremić V. Informisani pristanak: komunikacija između lekara i bolesnika JAHR - </w:t>
            </w:r>
            <w:r w:rsidRPr="00C2158C">
              <w:rPr>
                <w:bCs/>
                <w:iCs/>
              </w:rPr>
              <w:t>European Journal of Bioethics</w:t>
            </w:r>
            <w:r w:rsidRPr="00C2158C">
              <w:t xml:space="preserve"> 2013; 4(7): 525-533.</w:t>
            </w:r>
          </w:p>
        </w:tc>
      </w:tr>
      <w:tr w:rsidR="000216AB" w:rsidRPr="005E671A" w:rsidTr="00C2158C">
        <w:trPr>
          <w:trHeight w:val="227"/>
        </w:trPr>
        <w:tc>
          <w:tcPr>
            <w:tcW w:w="982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6" w:type="dxa"/>
            <w:gridSpan w:val="9"/>
            <w:shd w:val="clear" w:color="auto" w:fill="auto"/>
            <w:vAlign w:val="center"/>
          </w:tcPr>
          <w:p w:rsidR="000216AB" w:rsidRPr="00C2158C" w:rsidRDefault="00C2158C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2158C">
              <w:t>Jeremic V, Matejic B, Soldatovic I, Radenovic S. Early sexual initiation and risk factors in Serbian adolescents: Data from the National Health Survey. The European Journal of Contraception and Reproductive Health Care 2014; 19(3):211-9.</w:t>
            </w:r>
          </w:p>
        </w:tc>
      </w:tr>
      <w:tr w:rsidR="00C2158C" w:rsidRPr="005E671A" w:rsidTr="00C2158C">
        <w:trPr>
          <w:trHeight w:val="227"/>
        </w:trPr>
        <w:tc>
          <w:tcPr>
            <w:tcW w:w="982" w:type="dxa"/>
            <w:gridSpan w:val="2"/>
            <w:vAlign w:val="center"/>
          </w:tcPr>
          <w:p w:rsidR="00C2158C" w:rsidRPr="005E671A" w:rsidRDefault="00C2158C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6" w:type="dxa"/>
            <w:gridSpan w:val="9"/>
            <w:shd w:val="clear" w:color="auto" w:fill="auto"/>
            <w:vAlign w:val="center"/>
          </w:tcPr>
          <w:p w:rsidR="00C2158C" w:rsidRPr="00C2158C" w:rsidRDefault="00C2158C" w:rsidP="00355A08">
            <w:pPr>
              <w:tabs>
                <w:tab w:val="left" w:pos="567"/>
              </w:tabs>
              <w:spacing w:after="60"/>
            </w:pPr>
            <w:r w:rsidRPr="00C2158C">
              <w:t>Dotlic J, Jeremic V. Research misconduct in medical sciences. Studia Universitatis Babes-Bolyai Bioethica 2015; 60(2): 95-101.</w:t>
            </w:r>
          </w:p>
        </w:tc>
      </w:tr>
      <w:tr w:rsidR="000216AB" w:rsidRPr="005E671A" w:rsidTr="00C2158C">
        <w:trPr>
          <w:trHeight w:val="227"/>
        </w:trPr>
        <w:tc>
          <w:tcPr>
            <w:tcW w:w="982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6" w:type="dxa"/>
            <w:gridSpan w:val="9"/>
            <w:shd w:val="clear" w:color="auto" w:fill="auto"/>
            <w:vAlign w:val="center"/>
          </w:tcPr>
          <w:p w:rsidR="000216AB" w:rsidRPr="00C2158C" w:rsidRDefault="00C2158C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2158C">
              <w:t>Jeremic V, Sénécal K, Borry P. et al. Participation of Children in Medical Decision-Making: Challenges and Potential Solutions. Journal of Bioethical Inquiry 2016; 13(4): 525-534.</w:t>
            </w:r>
          </w:p>
        </w:tc>
      </w:tr>
      <w:tr w:rsidR="000216AB" w:rsidRPr="005E671A" w:rsidTr="00C2158C">
        <w:trPr>
          <w:trHeight w:val="227"/>
        </w:trPr>
        <w:tc>
          <w:tcPr>
            <w:tcW w:w="982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6" w:type="dxa"/>
            <w:gridSpan w:val="9"/>
            <w:shd w:val="clear" w:color="auto" w:fill="auto"/>
            <w:vAlign w:val="center"/>
          </w:tcPr>
          <w:p w:rsidR="000216AB" w:rsidRPr="00C2158C" w:rsidRDefault="00C2158C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2158C">
              <w:t>Cvjetkovic S, Jeremic V, Tiosavljevic D. Knowledge and attitudes toward vaccination: A survey of Serbian students. Journal of Infection and Public Health 2017; 10(5): 649-656.</w:t>
            </w:r>
          </w:p>
        </w:tc>
      </w:tr>
      <w:tr w:rsidR="000216AB" w:rsidRPr="005E671A" w:rsidTr="00C2158C">
        <w:trPr>
          <w:trHeight w:val="227"/>
        </w:trPr>
        <w:tc>
          <w:tcPr>
            <w:tcW w:w="982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6" w:type="dxa"/>
            <w:gridSpan w:val="9"/>
            <w:shd w:val="clear" w:color="auto" w:fill="auto"/>
            <w:vAlign w:val="center"/>
          </w:tcPr>
          <w:p w:rsidR="000216AB" w:rsidRPr="00C2158C" w:rsidRDefault="00C2158C" w:rsidP="00355A08">
            <w:pPr>
              <w:tabs>
                <w:tab w:val="left" w:pos="567"/>
              </w:tabs>
              <w:spacing w:after="60"/>
            </w:pPr>
            <w:r w:rsidRPr="00C2158C">
              <w:rPr>
                <w:lang w:val="sr-Cyrl-CS"/>
              </w:rPr>
              <w:t xml:space="preserve">Jeremic V, Matejic B, Turza K. </w:t>
            </w:r>
            <w:r w:rsidRPr="00C2158C">
              <w:rPr>
                <w:color w:val="111111"/>
                <w:shd w:val="clear" w:color="auto" w:fill="FFFFFF"/>
              </w:rPr>
              <w:t>Serbian primary care physicians' perspectives on adolescents' right to confidentiality in sexual and reproductive healthcare-a qualitative interview study. Family practice 2018 epub.</w:t>
            </w:r>
          </w:p>
        </w:tc>
      </w:tr>
      <w:tr w:rsidR="000216AB" w:rsidRPr="005E671A" w:rsidTr="00C2158C">
        <w:trPr>
          <w:trHeight w:val="227"/>
        </w:trPr>
        <w:tc>
          <w:tcPr>
            <w:tcW w:w="9468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216AB" w:rsidRPr="005E671A" w:rsidTr="00C2158C">
        <w:trPr>
          <w:trHeight w:val="227"/>
        </w:trPr>
        <w:tc>
          <w:tcPr>
            <w:tcW w:w="3832" w:type="dxa"/>
            <w:gridSpan w:val="6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Укупан број цитата</w:t>
            </w:r>
          </w:p>
        </w:tc>
        <w:tc>
          <w:tcPr>
            <w:tcW w:w="5636" w:type="dxa"/>
            <w:gridSpan w:val="5"/>
            <w:vAlign w:val="center"/>
          </w:tcPr>
          <w:p w:rsidR="000216AB" w:rsidRPr="005E671A" w:rsidRDefault="00C2158C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14</w:t>
            </w:r>
          </w:p>
        </w:tc>
      </w:tr>
      <w:tr w:rsidR="000216AB" w:rsidRPr="005E671A" w:rsidTr="00C2158C">
        <w:trPr>
          <w:trHeight w:val="227"/>
        </w:trPr>
        <w:tc>
          <w:tcPr>
            <w:tcW w:w="3832" w:type="dxa"/>
            <w:gridSpan w:val="6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5636" w:type="dxa"/>
            <w:gridSpan w:val="5"/>
            <w:vAlign w:val="center"/>
          </w:tcPr>
          <w:p w:rsidR="000216AB" w:rsidRPr="005E671A" w:rsidRDefault="00C2158C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</w:tr>
      <w:tr w:rsidR="000216AB" w:rsidRPr="005E671A" w:rsidTr="00C2158C">
        <w:trPr>
          <w:trHeight w:val="227"/>
        </w:trPr>
        <w:tc>
          <w:tcPr>
            <w:tcW w:w="3832" w:type="dxa"/>
            <w:gridSpan w:val="6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055" w:type="dxa"/>
            <w:gridSpan w:val="2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Домаћи</w:t>
            </w:r>
            <w:r w:rsidR="00D04578">
              <w:rPr>
                <w:lang w:val="sr-Cyrl-CS"/>
              </w:rPr>
              <w:t>:  1</w:t>
            </w:r>
          </w:p>
        </w:tc>
        <w:tc>
          <w:tcPr>
            <w:tcW w:w="3581" w:type="dxa"/>
            <w:gridSpan w:val="3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Међународни</w:t>
            </w:r>
            <w:r w:rsidR="00D04578">
              <w:rPr>
                <w:lang w:val="sr-Cyrl-CS"/>
              </w:rPr>
              <w:t>: 1</w:t>
            </w:r>
          </w:p>
        </w:tc>
      </w:tr>
      <w:tr w:rsidR="000216AB" w:rsidRPr="005E671A" w:rsidTr="00C2158C">
        <w:trPr>
          <w:trHeight w:val="227"/>
        </w:trPr>
        <w:tc>
          <w:tcPr>
            <w:tcW w:w="1749" w:type="dxa"/>
            <w:gridSpan w:val="3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Усавршавања </w:t>
            </w:r>
          </w:p>
        </w:tc>
        <w:tc>
          <w:tcPr>
            <w:tcW w:w="7719" w:type="dxa"/>
            <w:gridSpan w:val="8"/>
            <w:vAlign w:val="center"/>
          </w:tcPr>
          <w:p w:rsidR="000216AB" w:rsidRDefault="00D04578" w:rsidP="00355A08">
            <w:pPr>
              <w:tabs>
                <w:tab w:val="left" w:pos="567"/>
              </w:tabs>
            </w:pPr>
            <w:r w:rsidRPr="0088480C">
              <w:t>Тромесечна стипендија ERAWEB (Erasmus Mundus for Western Balkans) од 01.02.2015 до 30.04.2015</w:t>
            </w:r>
            <w:r>
              <w:t xml:space="preserve"> </w:t>
            </w:r>
            <w:r w:rsidR="00D24092">
              <w:t>на</w:t>
            </w:r>
            <w:r w:rsidRPr="0088480C">
              <w:t xml:space="preserve"> Католичко</w:t>
            </w:r>
            <w:r w:rsidR="00D24092">
              <w:t>м</w:t>
            </w:r>
            <w:r>
              <w:t xml:space="preserve"> </w:t>
            </w:r>
            <w:r w:rsidRPr="0088480C">
              <w:t>универзитет</w:t>
            </w:r>
            <w:r w:rsidR="00D24092">
              <w:t>у</w:t>
            </w:r>
            <w:r>
              <w:t xml:space="preserve"> </w:t>
            </w:r>
            <w:r w:rsidRPr="0088480C">
              <w:t>Лувен, Белгија</w:t>
            </w:r>
          </w:p>
          <w:p w:rsidR="00D04578" w:rsidRPr="00D04578" w:rsidRDefault="00D04578" w:rsidP="00D04578">
            <w:pPr>
              <w:suppressAutoHyphens/>
              <w:autoSpaceDE/>
              <w:autoSpaceDN/>
              <w:adjustRightInd/>
              <w:spacing w:line="276" w:lineRule="auto"/>
              <w:jc w:val="both"/>
            </w:pPr>
            <w:r>
              <w:t>Дв</w:t>
            </w:r>
            <w:r w:rsidRPr="00216AD3">
              <w:t>годишњ</w:t>
            </w:r>
            <w:r>
              <w:rPr>
                <w:lang w:val="sr-Cyrl-CS"/>
              </w:rPr>
              <w:t>и</w:t>
            </w:r>
            <w:r w:rsidRPr="00216AD3">
              <w:t xml:space="preserve"> међународн</w:t>
            </w:r>
            <w:r>
              <w:rPr>
                <w:lang w:val="sr-Cyrl-CS"/>
              </w:rPr>
              <w:t>и</w:t>
            </w:r>
            <w:r w:rsidRPr="00216AD3">
              <w:t xml:space="preserve"> сертификован</w:t>
            </w:r>
            <w:r>
              <w:rPr>
                <w:lang w:val="sr-Cyrl-CS"/>
              </w:rPr>
              <w:t>и</w:t>
            </w:r>
            <w:r w:rsidRPr="00216AD3">
              <w:t xml:space="preserve"> програм</w:t>
            </w:r>
            <w:r>
              <w:rPr>
                <w:lang w:val="sr-Cyrl-CS"/>
              </w:rPr>
              <w:t>:</w:t>
            </w:r>
            <w:r w:rsidRPr="00216AD3">
              <w:t xml:space="preserve"> „Research Ethics Education in the Balkans and Black Sea Countries“</w:t>
            </w:r>
            <w:r>
              <w:rPr>
                <w:lang w:val="sr-Cyrl-CS"/>
              </w:rPr>
              <w:t xml:space="preserve">, </w:t>
            </w:r>
            <w:r w:rsidRPr="00216AD3">
              <w:rPr>
                <w:i/>
              </w:rPr>
              <w:t xml:space="preserve">Icahn School of Medicine at Mount Sinai, New York, </w:t>
            </w:r>
            <w:r w:rsidRPr="00216AD3">
              <w:t>и Медицинског факултета Универзитета у Београду</w:t>
            </w:r>
            <w:r>
              <w:t xml:space="preserve"> (2013-2015)</w:t>
            </w:r>
            <w:r w:rsidRPr="00216AD3">
              <w:t xml:space="preserve">. </w:t>
            </w:r>
          </w:p>
        </w:tc>
      </w:tr>
    </w:tbl>
    <w:p w:rsidR="007B170D" w:rsidRDefault="007B170D"/>
    <w:sectPr w:rsidR="007B170D" w:rsidSect="007B170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6317DA"/>
    <w:multiLevelType w:val="hybridMultilevel"/>
    <w:tmpl w:val="3D3216BA"/>
    <w:lvl w:ilvl="0" w:tplc="15CCA01C">
      <w:numFmt w:val="bullet"/>
      <w:lvlText w:val="-"/>
      <w:lvlJc w:val="left"/>
      <w:pPr>
        <w:ind w:left="720" w:hanging="360"/>
      </w:pPr>
      <w:rPr>
        <w:rFonts w:ascii="Symbol" w:eastAsia="Lucida Sans Unicode" w:hAnsi="Symbol" w:cs="Times New Roman" w:hint="default"/>
        <w:i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216AB"/>
    <w:rsid w:val="000216AB"/>
    <w:rsid w:val="000C0D58"/>
    <w:rsid w:val="00523015"/>
    <w:rsid w:val="00735695"/>
    <w:rsid w:val="007B170D"/>
    <w:rsid w:val="00A1608F"/>
    <w:rsid w:val="00A91C33"/>
    <w:rsid w:val="00C2158C"/>
    <w:rsid w:val="00D04578"/>
    <w:rsid w:val="00D24092"/>
    <w:rsid w:val="00F54702"/>
    <w:rsid w:val="00FB368A"/>
    <w:rsid w:val="00FD0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6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</dc:creator>
  <cp:lastModifiedBy>Nikola</cp:lastModifiedBy>
  <cp:revision>6</cp:revision>
  <dcterms:created xsi:type="dcterms:W3CDTF">2019-05-14T13:52:00Z</dcterms:created>
  <dcterms:modified xsi:type="dcterms:W3CDTF">2019-05-17T07:15:00Z</dcterms:modified>
</cp:coreProperties>
</file>